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D02C74"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1B462ED7" w14:textId="77777777" w:rsidR="00296928" w:rsidRPr="00486330" w:rsidRDefault="00296928" w:rsidP="00296928">
      <w:pPr>
        <w:pStyle w:val="Default"/>
        <w:jc w:val="both"/>
        <w:rPr>
          <w:rFonts w:ascii="Arial" w:hAnsi="Arial" w:cs="Arial"/>
          <w:bCs/>
          <w:iCs/>
          <w:sz w:val="22"/>
          <w:szCs w:val="22"/>
        </w:rPr>
      </w:pPr>
    </w:p>
    <w:p w14:paraId="6E7FB9A1" w14:textId="77777777" w:rsidR="00296928" w:rsidRPr="00486330" w:rsidRDefault="00296928" w:rsidP="00296928">
      <w:pPr>
        <w:pStyle w:val="Default"/>
        <w:rPr>
          <w:rFonts w:ascii="Arial" w:hAnsi="Arial" w:cs="Arial"/>
          <w:sz w:val="22"/>
          <w:szCs w:val="22"/>
        </w:rPr>
      </w:pPr>
    </w:p>
    <w:p w14:paraId="3501594A"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25/2020</w:t>
      </w:r>
    </w:p>
    <w:p w14:paraId="0FCB32D8" w14:textId="77777777" w:rsidR="00296928" w:rsidRPr="00486330" w:rsidRDefault="00296928" w:rsidP="00296928">
      <w:pPr>
        <w:pStyle w:val="Default"/>
        <w:jc w:val="center"/>
        <w:rPr>
          <w:rFonts w:ascii="Arial" w:hAnsi="Arial" w:cs="Arial"/>
          <w:b/>
          <w:bCs/>
          <w:i/>
          <w:iCs/>
          <w:sz w:val="22"/>
          <w:szCs w:val="22"/>
        </w:rPr>
      </w:pPr>
    </w:p>
    <w:p w14:paraId="016A3C79"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639EA3AE"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57FA2D1E" w14:textId="77777777" w:rsidR="00296928" w:rsidRPr="00486330" w:rsidRDefault="00296928" w:rsidP="00296928">
      <w:pPr>
        <w:pStyle w:val="Default"/>
        <w:jc w:val="both"/>
        <w:rPr>
          <w:rFonts w:ascii="Arial" w:hAnsi="Arial" w:cs="Arial"/>
          <w:bCs/>
          <w:iCs/>
          <w:sz w:val="22"/>
          <w:szCs w:val="22"/>
        </w:rPr>
      </w:pPr>
    </w:p>
    <w:p w14:paraId="33A1B436"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5D8B4D10" w14:textId="77777777"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torek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02.06.2020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10:30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441849A9" w14:textId="77777777" w:rsidR="00296928" w:rsidRPr="00486330" w:rsidRDefault="00296928" w:rsidP="00C963A4">
      <w:pPr>
        <w:pStyle w:val="Default"/>
        <w:rPr>
          <w:rFonts w:ascii="Arial" w:hAnsi="Arial" w:cs="Arial"/>
          <w:bCs/>
          <w:iCs/>
          <w:sz w:val="22"/>
          <w:szCs w:val="22"/>
        </w:rPr>
      </w:pPr>
    </w:p>
    <w:p w14:paraId="72CEB2FB"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7EB5382C" w14:textId="1251DCF5" w:rsidR="00A66E4E" w:rsidRDefault="00174BB1">
      <w:pPr>
        <w:jc w:val="both"/>
      </w:pPr>
      <w:r>
        <w:br/>
      </w:r>
      <w:r>
        <w:rPr>
          <w:rFonts w:ascii="Arial" w:eastAsia="Arial" w:hAnsi="Arial" w:cs="Arial"/>
          <w:b/>
        </w:rPr>
        <w:t>SKLOP 1: Hlodovina bukve v skupni izmeri 31,91 m</w:t>
      </w:r>
      <w:r>
        <w:rPr>
          <w:rFonts w:ascii="Arial" w:eastAsia="Arial" w:hAnsi="Arial" w:cs="Arial"/>
          <w:b/>
          <w:vertAlign w:val="superscript"/>
        </w:rPr>
        <w:t>3</w:t>
      </w:r>
      <w:r>
        <w:rPr>
          <w:rFonts w:ascii="Arial" w:eastAsia="Arial" w:hAnsi="Arial" w:cs="Arial"/>
        </w:rPr>
        <w:t xml:space="preserve">, ki se nahaja na lokaciji - Trnovo, lega 2 v PE Postojna - začasno skladišče gozdno lesnih sortimentov (GLS); </w:t>
      </w:r>
      <w:r>
        <w:br/>
      </w:r>
      <w:r>
        <w:rPr>
          <w:rFonts w:ascii="Arial" w:eastAsia="Arial" w:hAnsi="Arial" w:cs="Arial"/>
          <w:b/>
        </w:rPr>
        <w:t>SKLOP 2: Hlodovina ostalih iglavcev (črni bor) v skupni izmeri 202,59 m</w:t>
      </w:r>
      <w:r>
        <w:rPr>
          <w:rFonts w:ascii="Arial" w:eastAsia="Arial" w:hAnsi="Arial" w:cs="Arial"/>
          <w:b/>
          <w:vertAlign w:val="superscript"/>
        </w:rPr>
        <w:t>3</w:t>
      </w:r>
      <w:r>
        <w:rPr>
          <w:rFonts w:ascii="Arial" w:eastAsia="Arial" w:hAnsi="Arial" w:cs="Arial"/>
        </w:rPr>
        <w:t xml:space="preserve">, ki se nahaja na lokaciji - Hotična lega 2, v PE Postojna - začasno skladišče gozdno lesnih sortimentov (GLS); </w:t>
      </w:r>
      <w:r>
        <w:br/>
      </w:r>
      <w:r>
        <w:rPr>
          <w:rFonts w:ascii="Arial" w:eastAsia="Arial" w:hAnsi="Arial" w:cs="Arial"/>
          <w:b/>
        </w:rPr>
        <w:t>SKLOP 3: Hlodovina ostalih iglavcev (črni bor) v skupni izmeri 224,14 m</w:t>
      </w:r>
      <w:r>
        <w:rPr>
          <w:rFonts w:ascii="Arial" w:eastAsia="Arial" w:hAnsi="Arial" w:cs="Arial"/>
          <w:b/>
          <w:vertAlign w:val="superscript"/>
        </w:rPr>
        <w:t>3</w:t>
      </w:r>
      <w:r>
        <w:rPr>
          <w:rFonts w:ascii="Arial" w:eastAsia="Arial" w:hAnsi="Arial" w:cs="Arial"/>
        </w:rPr>
        <w:t xml:space="preserve">, ki se nahaja na lokaciji - Hotična, lega 6 v PE Postojna - začasno skladišče gozdno lesnih sortimentov (GLS); </w:t>
      </w:r>
      <w:r>
        <w:br/>
      </w:r>
      <w:r>
        <w:rPr>
          <w:rFonts w:ascii="Arial" w:eastAsia="Arial" w:hAnsi="Arial" w:cs="Arial"/>
          <w:b/>
        </w:rPr>
        <w:t>SKLOP 4: Ostala oblovina listavcev, les za plošče mehki listavci v skupni izmeri 185,67 m</w:t>
      </w:r>
      <w:r>
        <w:rPr>
          <w:rFonts w:ascii="Arial" w:eastAsia="Arial" w:hAnsi="Arial" w:cs="Arial"/>
          <w:b/>
          <w:vertAlign w:val="superscript"/>
        </w:rPr>
        <w:t>3</w:t>
      </w:r>
      <w:r>
        <w:rPr>
          <w:rFonts w:ascii="Arial" w:eastAsia="Arial" w:hAnsi="Arial" w:cs="Arial"/>
        </w:rPr>
        <w:t xml:space="preserve">, ki se nahaja na lokaciji - Hotična, lega 7 v PE Postojna - začasno skladišče gozdno lesnih sortimentov (GLS); </w:t>
      </w:r>
      <w:r>
        <w:br/>
      </w:r>
      <w:r>
        <w:rPr>
          <w:rFonts w:ascii="Arial" w:eastAsia="Arial" w:hAnsi="Arial" w:cs="Arial"/>
          <w:b/>
        </w:rPr>
        <w:t>SKLOP 5: Ostala oblovina iglavcev (celulozni les ostalih iglavcev) v skupni izmeri 444,62 m</w:t>
      </w:r>
      <w:r>
        <w:rPr>
          <w:rFonts w:ascii="Arial" w:eastAsia="Arial" w:hAnsi="Arial" w:cs="Arial"/>
          <w:b/>
          <w:vertAlign w:val="superscript"/>
        </w:rPr>
        <w:t>3</w:t>
      </w:r>
      <w:r>
        <w:rPr>
          <w:rFonts w:ascii="Arial" w:eastAsia="Arial" w:hAnsi="Arial" w:cs="Arial"/>
        </w:rPr>
        <w:t xml:space="preserve">, ki se nahaja na lokaciji - Hotična, lega 8 v PE Postojna - začasno skladišče gozdno lesnih sortimentov (GLS); </w:t>
      </w:r>
      <w:r>
        <w:br/>
      </w:r>
      <w:r>
        <w:rPr>
          <w:rFonts w:ascii="Arial" w:eastAsia="Arial" w:hAnsi="Arial" w:cs="Arial"/>
          <w:b/>
        </w:rPr>
        <w:t>SKLOP 6: Ostala oblovina iglavcev v skupni izmeri 170,96 m</w:t>
      </w:r>
      <w:r>
        <w:rPr>
          <w:rFonts w:ascii="Arial" w:eastAsia="Arial" w:hAnsi="Arial" w:cs="Arial"/>
          <w:b/>
          <w:vertAlign w:val="superscript"/>
        </w:rPr>
        <w:t>3</w:t>
      </w:r>
      <w:r>
        <w:rPr>
          <w:rFonts w:ascii="Arial" w:eastAsia="Arial" w:hAnsi="Arial" w:cs="Arial"/>
        </w:rPr>
        <w:t xml:space="preserve">, ki se nahaja na lokaciji - Hotična, lega 9 v PE Postojna - začasno skladišče gozdno lesnih sortimentov (GLS); </w:t>
      </w:r>
    </w:p>
    <w:p w14:paraId="0938ECE5"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67E4B8DF" w14:textId="77777777" w:rsidR="00A66E4E" w:rsidRDefault="00174BB1">
      <w:pPr>
        <w:jc w:val="both"/>
      </w:pPr>
      <w:r>
        <w:rPr>
          <w:rFonts w:ascii="Arial" w:eastAsia="Arial" w:hAnsi="Arial" w:cs="Arial"/>
          <w:b/>
        </w:rPr>
        <w:t>SKLOP 1: 1.966,03 EUR brez DDV</w:t>
      </w:r>
      <w:r>
        <w:rPr>
          <w:rFonts w:ascii="Arial" w:eastAsia="Arial" w:hAnsi="Arial" w:cs="Arial"/>
        </w:rPr>
        <w:t xml:space="preserve"> pri čemer znesek posamičnega višanja izklicne cene znaša 5,00% le te </w:t>
      </w:r>
      <w:r>
        <w:rPr>
          <w:rFonts w:ascii="Arial" w:eastAsia="Arial" w:hAnsi="Arial" w:cs="Arial"/>
          <w:b/>
        </w:rPr>
        <w:t>98,30 EUR brez DDV</w:t>
      </w:r>
    </w:p>
    <w:p w14:paraId="4C953F3E" w14:textId="77777777" w:rsidR="00A66E4E" w:rsidRDefault="00174BB1">
      <w:pPr>
        <w:jc w:val="both"/>
      </w:pPr>
      <w:r>
        <w:rPr>
          <w:rFonts w:ascii="Arial" w:eastAsia="Arial" w:hAnsi="Arial" w:cs="Arial"/>
          <w:b/>
        </w:rPr>
        <w:t>SKLOP 2: 8.937,93 EUR brez DDV</w:t>
      </w:r>
      <w:r>
        <w:rPr>
          <w:rFonts w:ascii="Arial" w:eastAsia="Arial" w:hAnsi="Arial" w:cs="Arial"/>
        </w:rPr>
        <w:t xml:space="preserve"> pri čemer znesek posamičnega višanja izklicne cene znaša 5,00% le te </w:t>
      </w:r>
      <w:r>
        <w:rPr>
          <w:rFonts w:ascii="Arial" w:eastAsia="Arial" w:hAnsi="Arial" w:cs="Arial"/>
          <w:b/>
        </w:rPr>
        <w:t>446,90 EUR brez DDV</w:t>
      </w:r>
    </w:p>
    <w:p w14:paraId="14A80D82" w14:textId="77777777" w:rsidR="00A66E4E" w:rsidRDefault="00174BB1">
      <w:pPr>
        <w:jc w:val="both"/>
      </w:pPr>
      <w:r>
        <w:rPr>
          <w:rFonts w:ascii="Arial" w:eastAsia="Arial" w:hAnsi="Arial" w:cs="Arial"/>
          <w:b/>
        </w:rPr>
        <w:t>SKLOP 3: 9.735,48 EUR brez DDV</w:t>
      </w:r>
      <w:r>
        <w:rPr>
          <w:rFonts w:ascii="Arial" w:eastAsia="Arial" w:hAnsi="Arial" w:cs="Arial"/>
        </w:rPr>
        <w:t xml:space="preserve"> pri čemer znesek posamičnega višanja izklicne cene znaša 5,00% le te </w:t>
      </w:r>
      <w:r>
        <w:rPr>
          <w:rFonts w:ascii="Arial" w:eastAsia="Arial" w:hAnsi="Arial" w:cs="Arial"/>
          <w:b/>
        </w:rPr>
        <w:t>486,77 EUR brez DDV</w:t>
      </w:r>
    </w:p>
    <w:p w14:paraId="0E1B01DB" w14:textId="77777777" w:rsidR="00A66E4E" w:rsidRDefault="00174BB1">
      <w:pPr>
        <w:jc w:val="both"/>
      </w:pPr>
      <w:r>
        <w:rPr>
          <w:rFonts w:ascii="Arial" w:eastAsia="Arial" w:hAnsi="Arial" w:cs="Arial"/>
          <w:b/>
        </w:rPr>
        <w:lastRenderedPageBreak/>
        <w:t>SKLOP 4: 6.270,08 EUR brez DDV</w:t>
      </w:r>
      <w:r>
        <w:rPr>
          <w:rFonts w:ascii="Arial" w:eastAsia="Arial" w:hAnsi="Arial" w:cs="Arial"/>
        </w:rPr>
        <w:t xml:space="preserve"> pri čemer znesek posamičnega višanja izklicne cene znaša 5,00% le te </w:t>
      </w:r>
      <w:r>
        <w:rPr>
          <w:rFonts w:ascii="Arial" w:eastAsia="Arial" w:hAnsi="Arial" w:cs="Arial"/>
          <w:b/>
        </w:rPr>
        <w:t>313,50 EUR brez DDV</w:t>
      </w:r>
    </w:p>
    <w:p w14:paraId="3D22E8EE" w14:textId="77777777" w:rsidR="00A66E4E" w:rsidRDefault="00174BB1">
      <w:pPr>
        <w:jc w:val="both"/>
      </w:pPr>
      <w:r>
        <w:rPr>
          <w:rFonts w:ascii="Arial" w:eastAsia="Arial" w:hAnsi="Arial" w:cs="Arial"/>
          <w:b/>
        </w:rPr>
        <w:t>SKLOP 5: 13.623,16 EUR brez DDV</w:t>
      </w:r>
      <w:r>
        <w:rPr>
          <w:rFonts w:ascii="Arial" w:eastAsia="Arial" w:hAnsi="Arial" w:cs="Arial"/>
        </w:rPr>
        <w:t xml:space="preserve"> pri čemer znesek posamičnega višanja izklicne cene znaša 5,00% le te </w:t>
      </w:r>
      <w:r>
        <w:rPr>
          <w:rFonts w:ascii="Arial" w:eastAsia="Arial" w:hAnsi="Arial" w:cs="Arial"/>
          <w:b/>
        </w:rPr>
        <w:t>681,16 EUR brez DDV</w:t>
      </w:r>
    </w:p>
    <w:p w14:paraId="7F4EB90A" w14:textId="77777777" w:rsidR="00A66E4E" w:rsidRDefault="00174BB1">
      <w:pPr>
        <w:jc w:val="both"/>
      </w:pPr>
      <w:r>
        <w:rPr>
          <w:rFonts w:ascii="Arial" w:eastAsia="Arial" w:hAnsi="Arial" w:cs="Arial"/>
          <w:b/>
        </w:rPr>
        <w:t>SKLOP 6: 5.868,20 EUR brez DDV</w:t>
      </w:r>
      <w:r>
        <w:rPr>
          <w:rFonts w:ascii="Arial" w:eastAsia="Arial" w:hAnsi="Arial" w:cs="Arial"/>
        </w:rPr>
        <w:t xml:space="preserve"> pri čemer znesek posamičnega višanja izklicne cene znaša 5,00% le te </w:t>
      </w:r>
      <w:r>
        <w:rPr>
          <w:rFonts w:ascii="Arial" w:eastAsia="Arial" w:hAnsi="Arial" w:cs="Arial"/>
          <w:b/>
        </w:rPr>
        <w:t>293,41 EUR brez DDV</w:t>
      </w:r>
    </w:p>
    <w:p w14:paraId="0A1DB8E3"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314A8082" w14:textId="77777777" w:rsidR="00296928" w:rsidRPr="00486330" w:rsidRDefault="00296928" w:rsidP="00296928">
      <w:pPr>
        <w:jc w:val="both"/>
        <w:rPr>
          <w:rFonts w:ascii="Arial" w:hAnsi="Arial" w:cs="Arial"/>
        </w:rPr>
      </w:pPr>
      <w:r w:rsidRPr="00486330">
        <w:rPr>
          <w:rFonts w:ascii="Arial" w:hAnsi="Arial" w:cs="Arial"/>
          <w:b/>
        </w:rPr>
        <w:t>Kavcija:</w:t>
      </w:r>
    </w:p>
    <w:p w14:paraId="1230BCDE"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01.06.2020</w:t>
      </w:r>
      <w:r w:rsidRPr="00486330">
        <w:rPr>
          <w:rFonts w:ascii="Arial" w:hAnsi="Arial" w:cs="Arial"/>
        </w:rPr>
        <w:t xml:space="preserve"> na poslovni račun prodajalca št. SI56 0292 2026 1894 466 pri NLB d.d. , sklic: </w:t>
      </w:r>
      <w:r>
        <w:rPr>
          <w:rFonts w:ascii="Arial" w:hAnsi="Arial" w:cs="Arial"/>
        </w:rPr>
        <w:t>25-2020</w:t>
      </w:r>
      <w:r w:rsidR="00854A4A" w:rsidRPr="00486330">
        <w:rPr>
          <w:rFonts w:ascii="Arial" w:hAnsi="Arial" w:cs="Arial"/>
        </w:rPr>
        <w:t xml:space="preserve">, sklop </w:t>
      </w:r>
      <w:r>
        <w:rPr>
          <w:rFonts w:ascii="Arial" w:hAnsi="Arial" w:cs="Arial"/>
        </w:rPr>
        <w:t>1, 2, 3, 4, 5 in 6</w:t>
      </w:r>
      <w:r w:rsidR="00C44EF5" w:rsidRPr="00486330">
        <w:rPr>
          <w:rFonts w:ascii="Arial" w:hAnsi="Arial" w:cs="Arial"/>
        </w:rPr>
        <w:t>.</w:t>
      </w:r>
    </w:p>
    <w:p w14:paraId="72CA489E"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01.06.2020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5550C989"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d.d.. </w:t>
      </w:r>
    </w:p>
    <w:p w14:paraId="17507B97"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14:paraId="05A21C23" w14:textId="1963843E" w:rsidR="00A66E4E" w:rsidRDefault="00174BB1">
      <w:r>
        <w:br/>
      </w:r>
      <w:r>
        <w:rPr>
          <w:rFonts w:ascii="Arial" w:eastAsia="Arial" w:hAnsi="Arial" w:cs="Arial"/>
          <w:b/>
        </w:rPr>
        <w:t>SKLOP 1: 239,86 EUR;</w:t>
      </w:r>
      <w:r>
        <w:br/>
      </w:r>
      <w:r>
        <w:rPr>
          <w:rFonts w:ascii="Arial" w:eastAsia="Arial" w:hAnsi="Arial" w:cs="Arial"/>
          <w:b/>
        </w:rPr>
        <w:t>SKLOP 2: 1.090,43 EUR;</w:t>
      </w:r>
      <w:r>
        <w:br/>
      </w:r>
      <w:r>
        <w:rPr>
          <w:rFonts w:ascii="Arial" w:eastAsia="Arial" w:hAnsi="Arial" w:cs="Arial"/>
          <w:b/>
        </w:rPr>
        <w:t>SKLOP 3: 1.187,73 EUR;</w:t>
      </w:r>
      <w:r>
        <w:br/>
      </w:r>
      <w:r>
        <w:rPr>
          <w:rFonts w:ascii="Arial" w:eastAsia="Arial" w:hAnsi="Arial" w:cs="Arial"/>
          <w:b/>
        </w:rPr>
        <w:t>SKLOP 4: 764,95 EUR;</w:t>
      </w:r>
      <w:r>
        <w:br/>
      </w:r>
      <w:r>
        <w:rPr>
          <w:rFonts w:ascii="Arial" w:eastAsia="Arial" w:hAnsi="Arial" w:cs="Arial"/>
          <w:b/>
        </w:rPr>
        <w:t>SKLOP 5: 1.662,03 EUR;</w:t>
      </w:r>
      <w:r>
        <w:br/>
      </w:r>
      <w:r>
        <w:rPr>
          <w:rFonts w:ascii="Arial" w:eastAsia="Arial" w:hAnsi="Arial" w:cs="Arial"/>
          <w:b/>
        </w:rPr>
        <w:t>SKLOP 6: 715,92 EUR;</w:t>
      </w:r>
    </w:p>
    <w:p w14:paraId="371E1ABF" w14:textId="77777777" w:rsidR="00E37DA3" w:rsidRPr="00486330" w:rsidRDefault="00E37DA3" w:rsidP="00E37DA3">
      <w:pPr>
        <w:spacing w:after="0" w:line="240" w:lineRule="auto"/>
        <w:jc w:val="both"/>
        <w:rPr>
          <w:rFonts w:ascii="Arial" w:hAnsi="Arial" w:cs="Arial"/>
          <w:u w:val="single"/>
        </w:rPr>
      </w:pPr>
    </w:p>
    <w:p w14:paraId="18F4D56D" w14:textId="77777777"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03AC6761" w14:textId="77777777"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14:paraId="0806B13C" w14:textId="77777777" w:rsidR="00296928" w:rsidRPr="00486330" w:rsidRDefault="00296928" w:rsidP="00296928">
      <w:pPr>
        <w:jc w:val="both"/>
        <w:rPr>
          <w:rFonts w:ascii="Arial" w:hAnsi="Arial" w:cs="Arial"/>
        </w:rPr>
      </w:pPr>
      <w:r w:rsidRPr="00486330">
        <w:rPr>
          <w:rFonts w:ascii="Arial" w:hAnsi="Arial" w:cs="Arial"/>
        </w:rPr>
        <w:lastRenderedPageBreak/>
        <w:t xml:space="preserve">Uspelemu dražitelju (kupcu blaga JD) se vplačana kavcija všteje v kupnino. </w:t>
      </w:r>
    </w:p>
    <w:p w14:paraId="03C9F8BB"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7657DEAB"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14:paraId="240643ED"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14:paraId="2C5D7808" w14:textId="77777777" w:rsidR="001B00CF" w:rsidRDefault="001B00CF" w:rsidP="001B00CF">
      <w:pPr>
        <w:jc w:val="both"/>
        <w:rPr>
          <w:rFonts w:ascii="Arial" w:hAnsi="Arial" w:cs="Arial"/>
        </w:rPr>
      </w:pPr>
    </w:p>
    <w:p w14:paraId="45E386CE" w14:textId="78AB62FC" w:rsidR="001B00CF" w:rsidRPr="00BA186B" w:rsidRDefault="001B00CF" w:rsidP="001B00CF">
      <w:pPr>
        <w:jc w:val="both"/>
        <w:rPr>
          <w:rFonts w:ascii="Arial" w:hAnsi="Arial" w:cs="Arial"/>
        </w:rPr>
      </w:pPr>
      <w:r w:rsidRPr="00BA186B">
        <w:rPr>
          <w:rFonts w:ascii="Arial" w:hAnsi="Arial" w:cs="Arial"/>
        </w:rPr>
        <w:t>Kupnina mora biti plačana najkasneje v roku 3 dni po sklenitvi prodajne pogodbe. V kolikor nastopijo na strani kupca utemeljene okoliščine, da kupnine ne bi mogel poravnati v določenem roku 3 dni po sklenitvi pogodbe, mora o tem nemudoma</w:t>
      </w:r>
      <w:r w:rsidRPr="00BA186B">
        <w:rPr>
          <w:rFonts w:ascii="Arial" w:hAnsi="Arial" w:cs="Arial"/>
          <w:b/>
          <w:bCs/>
          <w:i/>
          <w:iCs/>
        </w:rPr>
        <w:t xml:space="preserve"> </w:t>
      </w:r>
      <w:r w:rsidRPr="00BA186B">
        <w:rPr>
          <w:rFonts w:ascii="Arial" w:hAnsi="Arial" w:cs="Arial"/>
        </w:rPr>
        <w:t>in še pred potekom 3-dnevnega roka za plačilo po pogodbi, obvestiti prodajalca, slednji pa bo presodil, če so okoliščine, ki jih navaja kupec utemeljene, in v primeru</w:t>
      </w:r>
      <w:r w:rsidRPr="00BA186B">
        <w:rPr>
          <w:rFonts w:ascii="Arial" w:hAnsi="Arial" w:cs="Arial"/>
          <w:b/>
          <w:bCs/>
          <w:i/>
          <w:iCs/>
        </w:rPr>
        <w:t> </w:t>
      </w:r>
      <w:r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736121">
        <w:rPr>
          <w:rFonts w:ascii="Arial" w:hAnsi="Arial" w:cs="Arial"/>
        </w:rPr>
        <w:t>1</w:t>
      </w:r>
      <w:bookmarkStart w:id="0" w:name="_GoBack"/>
      <w:bookmarkEnd w:id="0"/>
      <w:r w:rsidRPr="00BA186B">
        <w:rPr>
          <w:rFonts w:ascii="Arial" w:hAnsi="Arial" w:cs="Arial"/>
        </w:rPr>
        <w:t>0 dni. Kupnina mora biti plačana v celotnem znesku. Plačilo kupnine v navedenem roku je bistvena sestavina prodajne pogodbe.</w:t>
      </w:r>
    </w:p>
    <w:p w14:paraId="0ECFAE6A" w14:textId="07101A70" w:rsidR="00614B06" w:rsidRDefault="00614B06" w:rsidP="008261AA">
      <w:pPr>
        <w:jc w:val="both"/>
        <w:rPr>
          <w:rFonts w:ascii="Arial" w:hAnsi="Arial" w:cs="Arial"/>
        </w:rPr>
      </w:pPr>
      <w:r>
        <w:rPr>
          <w:rFonts w:ascii="Arial" w:hAnsi="Arial" w:cs="Arial"/>
        </w:rPr>
        <w:br/>
        <w:t>Blago JD v last kupca preide šele po celotnem plačilu kupnine.</w:t>
      </w:r>
    </w:p>
    <w:p w14:paraId="5062D69F" w14:textId="77777777"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7AD081DA" w14:textId="77777777" w:rsidR="00A66E4E" w:rsidRDefault="00174BB1">
      <w:pPr>
        <w:jc w:val="both"/>
      </w:pPr>
      <w:r>
        <w:br/>
      </w:r>
      <w:r>
        <w:rPr>
          <w:rFonts w:ascii="Arial" w:eastAsia="Arial" w:hAnsi="Arial" w:cs="Arial"/>
        </w:rPr>
        <w:t>- za SKLOP 1 se kupec obveže blago odpeljati najkasneje v roku 10 dni od celotnega plačila kupnine.</w:t>
      </w:r>
      <w:r>
        <w:br/>
      </w:r>
      <w:r>
        <w:rPr>
          <w:rFonts w:ascii="Arial" w:eastAsia="Arial" w:hAnsi="Arial" w:cs="Arial"/>
        </w:rPr>
        <w:t>- za SKLOP 2 se kupec obveže blago odpeljati najkasneje v roku 10 dni od celotnega plačila kupnine.</w:t>
      </w:r>
      <w:r>
        <w:br/>
      </w:r>
      <w:r>
        <w:rPr>
          <w:rFonts w:ascii="Arial" w:eastAsia="Arial" w:hAnsi="Arial" w:cs="Arial"/>
        </w:rPr>
        <w:lastRenderedPageBreak/>
        <w:t>- za SKLOP 3 se kupec obveže blago odpeljati najkasneje v roku 10 dni od celotnega plačila kupnine.</w:t>
      </w:r>
      <w:r>
        <w:br/>
      </w:r>
      <w:r>
        <w:rPr>
          <w:rFonts w:ascii="Arial" w:eastAsia="Arial" w:hAnsi="Arial" w:cs="Arial"/>
        </w:rPr>
        <w:t>- za SKLOP 4 se kupec obveže blago odpeljati najkasneje v roku 10 dni od celotnega plačila kupnine.</w:t>
      </w:r>
      <w:r>
        <w:br/>
      </w:r>
      <w:r>
        <w:rPr>
          <w:rFonts w:ascii="Arial" w:eastAsia="Arial" w:hAnsi="Arial" w:cs="Arial"/>
        </w:rPr>
        <w:t>- za SKLOP 5 se kupec obveže blago odpeljati najkasneje v roku 10 dni od celotnega plačila kupnine.</w:t>
      </w:r>
      <w:r>
        <w:br/>
      </w:r>
      <w:r>
        <w:rPr>
          <w:rFonts w:ascii="Arial" w:eastAsia="Arial" w:hAnsi="Arial" w:cs="Arial"/>
        </w:rPr>
        <w:t>- za SKLOP 6 se kupec obveže blago odpeljati najkasneje v roku 10 dni od celotnega plačila kupnine.</w:t>
      </w:r>
    </w:p>
    <w:p w14:paraId="2C127E35"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5C809463"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4BC991B3" w14:textId="77777777" w:rsidR="00296928" w:rsidRPr="00486330" w:rsidRDefault="00296928" w:rsidP="00296928">
      <w:pPr>
        <w:spacing w:after="0" w:line="240" w:lineRule="auto"/>
        <w:jc w:val="both"/>
        <w:rPr>
          <w:rFonts w:ascii="Arial" w:hAnsi="Arial" w:cs="Arial"/>
          <w:b/>
        </w:rPr>
      </w:pPr>
    </w:p>
    <w:p w14:paraId="0EE763E9"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5DF099FD"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72506F86" w14:textId="77777777" w:rsidR="00296928" w:rsidRPr="00486330" w:rsidRDefault="00296928" w:rsidP="00296928">
      <w:pPr>
        <w:pStyle w:val="Default"/>
        <w:spacing w:after="27"/>
        <w:jc w:val="both"/>
        <w:rPr>
          <w:rFonts w:ascii="Arial" w:hAnsi="Arial" w:cs="Arial"/>
          <w:b/>
          <w:color w:val="auto"/>
          <w:sz w:val="22"/>
          <w:szCs w:val="22"/>
        </w:rPr>
      </w:pPr>
    </w:p>
    <w:p w14:paraId="12D3681C"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534DBA89" w14:textId="77777777" w:rsidR="00296928" w:rsidRPr="00486330" w:rsidRDefault="00296928" w:rsidP="00296928">
      <w:pPr>
        <w:pStyle w:val="Default"/>
        <w:spacing w:after="27"/>
        <w:jc w:val="both"/>
        <w:rPr>
          <w:rFonts w:ascii="Arial" w:hAnsi="Arial" w:cs="Arial"/>
          <w:b/>
          <w:color w:val="auto"/>
          <w:sz w:val="22"/>
          <w:szCs w:val="22"/>
        </w:rPr>
      </w:pPr>
    </w:p>
    <w:p w14:paraId="67F9F4BB"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02.06.2020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25/2020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14:paraId="7B2E9767" w14:textId="77777777" w:rsidR="00296928" w:rsidRPr="00486330" w:rsidRDefault="00296928" w:rsidP="00296928">
      <w:pPr>
        <w:pStyle w:val="Default"/>
        <w:spacing w:after="27"/>
        <w:jc w:val="both"/>
        <w:rPr>
          <w:rFonts w:ascii="Arial" w:hAnsi="Arial" w:cs="Arial"/>
          <w:b/>
          <w:color w:val="auto"/>
          <w:sz w:val="22"/>
          <w:szCs w:val="22"/>
        </w:rPr>
      </w:pPr>
    </w:p>
    <w:p w14:paraId="457332B8"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6F6D90B0" w14:textId="77777777" w:rsidR="00296928" w:rsidRPr="00486330" w:rsidRDefault="00296928" w:rsidP="00296928">
      <w:pPr>
        <w:pStyle w:val="Default"/>
        <w:spacing w:after="27"/>
        <w:jc w:val="both"/>
        <w:rPr>
          <w:rFonts w:ascii="Arial" w:hAnsi="Arial" w:cs="Arial"/>
          <w:color w:val="auto"/>
          <w:sz w:val="22"/>
          <w:szCs w:val="22"/>
        </w:rPr>
      </w:pPr>
    </w:p>
    <w:p w14:paraId="59549397"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1CAEF82D" w14:textId="77777777" w:rsidR="00296928" w:rsidRPr="00486330" w:rsidRDefault="00296928" w:rsidP="00296928">
      <w:pPr>
        <w:pStyle w:val="Default"/>
        <w:spacing w:after="27"/>
        <w:jc w:val="both"/>
        <w:rPr>
          <w:rFonts w:ascii="Arial" w:hAnsi="Arial" w:cs="Arial"/>
          <w:color w:val="auto"/>
          <w:sz w:val="22"/>
          <w:szCs w:val="22"/>
        </w:rPr>
      </w:pPr>
    </w:p>
    <w:p w14:paraId="7F739489"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101642D5"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410EB0FB"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6BA87196"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381A709E" w14:textId="77777777" w:rsidR="00296928" w:rsidRPr="00486330" w:rsidRDefault="00296928" w:rsidP="00296928">
      <w:pPr>
        <w:pStyle w:val="Default"/>
        <w:spacing w:after="27"/>
        <w:jc w:val="both"/>
        <w:rPr>
          <w:rFonts w:ascii="Arial" w:hAnsi="Arial" w:cs="Arial"/>
          <w:color w:val="auto"/>
          <w:sz w:val="22"/>
          <w:szCs w:val="22"/>
        </w:rPr>
      </w:pPr>
    </w:p>
    <w:p w14:paraId="695F313E"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03F0FB2F" w14:textId="77777777" w:rsidR="00296928" w:rsidRPr="00486330" w:rsidRDefault="00296928" w:rsidP="00296928">
      <w:pPr>
        <w:pStyle w:val="Default"/>
        <w:spacing w:after="27"/>
        <w:jc w:val="both"/>
        <w:rPr>
          <w:rFonts w:ascii="Arial" w:hAnsi="Arial" w:cs="Arial"/>
          <w:color w:val="auto"/>
          <w:sz w:val="22"/>
          <w:szCs w:val="22"/>
        </w:rPr>
      </w:pPr>
    </w:p>
    <w:p w14:paraId="4EE0DD84"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 xml:space="preserve">Izklicna cena, s katero se prične ustni del javne dražbe je tista cena, ki jo komisija kot najvišjo izbere izmed pravočasno prispelih pisnih in pravilnih ponudb, pri čemer ta izklicna cena ne sme biti </w:t>
      </w:r>
      <w:r w:rsidRPr="00486330">
        <w:rPr>
          <w:rFonts w:ascii="Arial" w:hAnsi="Arial" w:cs="Arial"/>
          <w:color w:val="auto"/>
          <w:sz w:val="22"/>
          <w:szCs w:val="22"/>
        </w:rPr>
        <w:lastRenderedPageBreak/>
        <w:t>nižja od izklicne cene, kot je opredeljena v tej objavi (od katere je bil določen znesek kavcije po tej objavi). V tem primeru se kot izklicna šteje cena, kot jo je določila SiDG d.o.o.</w:t>
      </w:r>
    </w:p>
    <w:p w14:paraId="239EE793" w14:textId="77777777" w:rsidR="00296928" w:rsidRPr="00486330" w:rsidRDefault="00296928" w:rsidP="00296928">
      <w:pPr>
        <w:pStyle w:val="Default"/>
        <w:jc w:val="both"/>
        <w:rPr>
          <w:rFonts w:ascii="Arial" w:hAnsi="Arial" w:cs="Arial"/>
          <w:sz w:val="22"/>
          <w:szCs w:val="22"/>
        </w:rPr>
      </w:pPr>
    </w:p>
    <w:p w14:paraId="2226A4FB"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3F93FBF6" w14:textId="77777777" w:rsidR="00296928" w:rsidRPr="00486330" w:rsidRDefault="00296928" w:rsidP="00296928">
      <w:pPr>
        <w:pStyle w:val="Default"/>
        <w:jc w:val="both"/>
        <w:rPr>
          <w:rFonts w:ascii="Arial" w:hAnsi="Arial" w:cs="Arial"/>
          <w:color w:val="auto"/>
          <w:sz w:val="22"/>
          <w:szCs w:val="22"/>
        </w:rPr>
      </w:pPr>
    </w:p>
    <w:p w14:paraId="2B35F0D9"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4F657E90"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03B529F7" w14:textId="77777777" w:rsidR="00DE7637" w:rsidRPr="00486330" w:rsidRDefault="00DE7637" w:rsidP="00296928">
      <w:pPr>
        <w:jc w:val="both"/>
        <w:rPr>
          <w:rFonts w:ascii="Arial" w:hAnsi="Arial" w:cs="Arial"/>
        </w:rPr>
      </w:pPr>
    </w:p>
    <w:p w14:paraId="58179F6D"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1D4C095E"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09101CCA"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4A2D295B" w14:textId="77777777" w:rsidR="00296928" w:rsidRPr="00486330" w:rsidRDefault="00296928" w:rsidP="00296928">
      <w:pPr>
        <w:spacing w:after="0" w:line="240" w:lineRule="auto"/>
        <w:jc w:val="both"/>
        <w:rPr>
          <w:rFonts w:ascii="Arial" w:hAnsi="Arial" w:cs="Arial"/>
        </w:rPr>
      </w:pPr>
    </w:p>
    <w:p w14:paraId="419855D6"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0C21BB0D"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0511A011"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10366473"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11B85311"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67576AFF" w14:textId="77777777" w:rsidR="0064594D" w:rsidRDefault="0064594D" w:rsidP="00296928">
      <w:pPr>
        <w:jc w:val="both"/>
        <w:rPr>
          <w:rFonts w:ascii="Arial" w:hAnsi="Arial" w:cs="Arial"/>
        </w:rPr>
      </w:pPr>
    </w:p>
    <w:p w14:paraId="1FB09ED7"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55CA6EA7"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5203E09F"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79CD1970"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4C55CA2F" w14:textId="77777777" w:rsidR="00A66E4E" w:rsidRDefault="00174BB1">
      <w:pPr>
        <w:jc w:val="both"/>
      </w:pPr>
      <w:r>
        <w:rPr>
          <w:rFonts w:ascii="Arial" w:eastAsia="Arial" w:hAnsi="Arial" w:cs="Arial"/>
          <w:b/>
        </w:rPr>
        <w:t xml:space="preserve">SKLOP 1: </w:t>
      </w:r>
      <w:r>
        <w:rPr>
          <w:rFonts w:ascii="Arial" w:eastAsia="Arial" w:hAnsi="Arial" w:cs="Arial"/>
        </w:rPr>
        <w:t>g. Boris Semenič, kontakt:  051-659-781. Ogled je možen dne 01.06.2020 med 08. in 10. uro.</w:t>
      </w:r>
    </w:p>
    <w:p w14:paraId="123A4784" w14:textId="77777777" w:rsidR="00A66E4E" w:rsidRDefault="00174BB1">
      <w:pPr>
        <w:jc w:val="both"/>
      </w:pPr>
      <w:r>
        <w:rPr>
          <w:rFonts w:ascii="Arial" w:eastAsia="Arial" w:hAnsi="Arial" w:cs="Arial"/>
          <w:b/>
        </w:rPr>
        <w:t xml:space="preserve">SKLOP 2: </w:t>
      </w:r>
      <w:r>
        <w:rPr>
          <w:rFonts w:ascii="Arial" w:eastAsia="Arial" w:hAnsi="Arial" w:cs="Arial"/>
        </w:rPr>
        <w:t>g. Boris Semenič, kontakt:  051-659-781. Ogled je možen dne 01.06.2020 med 08. in 10. uro.</w:t>
      </w:r>
    </w:p>
    <w:p w14:paraId="60D64FA5" w14:textId="77777777" w:rsidR="00A66E4E" w:rsidRDefault="00174BB1">
      <w:pPr>
        <w:jc w:val="both"/>
      </w:pPr>
      <w:r>
        <w:rPr>
          <w:rFonts w:ascii="Arial" w:eastAsia="Arial" w:hAnsi="Arial" w:cs="Arial"/>
          <w:b/>
        </w:rPr>
        <w:t xml:space="preserve">SKLOP 3: </w:t>
      </w:r>
      <w:r>
        <w:rPr>
          <w:rFonts w:ascii="Arial" w:eastAsia="Arial" w:hAnsi="Arial" w:cs="Arial"/>
        </w:rPr>
        <w:t>g. Boris Semenič, kontakt:  051-659-781. Ogled je možen dne 01.06.2020 med 08. in 10. uro.</w:t>
      </w:r>
    </w:p>
    <w:p w14:paraId="18BA4BBA" w14:textId="77777777" w:rsidR="00A66E4E" w:rsidRDefault="00174BB1">
      <w:pPr>
        <w:jc w:val="both"/>
      </w:pPr>
      <w:r>
        <w:rPr>
          <w:rFonts w:ascii="Arial" w:eastAsia="Arial" w:hAnsi="Arial" w:cs="Arial"/>
          <w:b/>
        </w:rPr>
        <w:t xml:space="preserve">SKLOP 4: </w:t>
      </w:r>
      <w:r>
        <w:rPr>
          <w:rFonts w:ascii="Arial" w:eastAsia="Arial" w:hAnsi="Arial" w:cs="Arial"/>
        </w:rPr>
        <w:t>g. Boris Semenič, kontakt:  051-659-781. Ogled je možen dne 01.06.2020 med 08. in 10. uro.</w:t>
      </w:r>
    </w:p>
    <w:p w14:paraId="3DF7EFCB" w14:textId="77777777" w:rsidR="00A66E4E" w:rsidRDefault="00174BB1">
      <w:pPr>
        <w:jc w:val="both"/>
      </w:pPr>
      <w:r>
        <w:rPr>
          <w:rFonts w:ascii="Arial" w:eastAsia="Arial" w:hAnsi="Arial" w:cs="Arial"/>
          <w:b/>
        </w:rPr>
        <w:lastRenderedPageBreak/>
        <w:t xml:space="preserve">SKLOP 5: </w:t>
      </w:r>
      <w:r>
        <w:rPr>
          <w:rFonts w:ascii="Arial" w:eastAsia="Arial" w:hAnsi="Arial" w:cs="Arial"/>
        </w:rPr>
        <w:t>g. Boris Semenič, kontakt:  051-659-781. Ogled je možen dne 01.06.2020 med 08. in 10. uro.</w:t>
      </w:r>
    </w:p>
    <w:p w14:paraId="6BB714B0" w14:textId="77777777" w:rsidR="00A66E4E" w:rsidRDefault="00174BB1">
      <w:pPr>
        <w:jc w:val="both"/>
      </w:pPr>
      <w:r>
        <w:rPr>
          <w:rFonts w:ascii="Arial" w:eastAsia="Arial" w:hAnsi="Arial" w:cs="Arial"/>
          <w:b/>
        </w:rPr>
        <w:t xml:space="preserve">SKLOP 6: </w:t>
      </w:r>
      <w:r>
        <w:rPr>
          <w:rFonts w:ascii="Arial" w:eastAsia="Arial" w:hAnsi="Arial" w:cs="Arial"/>
        </w:rPr>
        <w:t>g. Boris Semenič, kontakt:  051-659-781. Ogled je možen dne 01.06.2020 med 08. in 10. uro.</w:t>
      </w:r>
    </w:p>
    <w:p w14:paraId="69A18AE3" w14:textId="77777777" w:rsidR="0097686C" w:rsidRPr="00486330" w:rsidRDefault="0097686C" w:rsidP="00B918A4">
      <w:pPr>
        <w:pStyle w:val="Default"/>
        <w:spacing w:after="27"/>
        <w:jc w:val="both"/>
        <w:rPr>
          <w:rFonts w:ascii="Arial" w:hAnsi="Arial" w:cs="Arial"/>
          <w:color w:val="auto"/>
          <w:sz w:val="22"/>
          <w:szCs w:val="22"/>
        </w:rPr>
      </w:pPr>
    </w:p>
    <w:p w14:paraId="755A167B" w14:textId="77777777"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030-715-833</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Nataša Svete</w:t>
      </w:r>
      <w:r w:rsidRPr="00486330">
        <w:rPr>
          <w:rFonts w:ascii="Arial" w:hAnsi="Arial" w:cs="Arial"/>
          <w:sz w:val="22"/>
          <w:szCs w:val="22"/>
        </w:rPr>
        <w:t>.</w:t>
      </w:r>
    </w:p>
    <w:p w14:paraId="1C1D5BBB" w14:textId="77777777" w:rsidR="00296928" w:rsidRPr="00486330" w:rsidRDefault="00296928" w:rsidP="00296928">
      <w:pPr>
        <w:pStyle w:val="Default"/>
        <w:spacing w:after="27"/>
        <w:rPr>
          <w:rFonts w:ascii="Arial" w:hAnsi="Arial" w:cs="Arial"/>
          <w:color w:val="auto"/>
          <w:sz w:val="22"/>
          <w:szCs w:val="22"/>
        </w:rPr>
      </w:pPr>
    </w:p>
    <w:p w14:paraId="2D54CFE7"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29B8A8E3" w14:textId="77777777" w:rsidR="00296928" w:rsidRPr="00486330" w:rsidRDefault="00296928" w:rsidP="00296928">
      <w:pPr>
        <w:pStyle w:val="Default"/>
        <w:spacing w:after="27"/>
        <w:rPr>
          <w:rFonts w:ascii="Arial" w:hAnsi="Arial" w:cs="Arial"/>
          <w:color w:val="auto"/>
          <w:sz w:val="22"/>
          <w:szCs w:val="22"/>
        </w:rPr>
      </w:pPr>
    </w:p>
    <w:p w14:paraId="2C33C962"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14:paraId="59C181ED"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28.05.2020</w:t>
      </w:r>
    </w:p>
    <w:p w14:paraId="6FA24C51" w14:textId="77777777" w:rsidR="00FE1A94" w:rsidRPr="00486330" w:rsidRDefault="00FE1A94" w:rsidP="00DE7B01">
      <w:pPr>
        <w:pStyle w:val="Default"/>
        <w:rPr>
          <w:rFonts w:ascii="Arial" w:hAnsi="Arial" w:cs="Arial"/>
          <w:sz w:val="22"/>
          <w:szCs w:val="22"/>
        </w:rPr>
      </w:pPr>
    </w:p>
    <w:p w14:paraId="4056BCDB"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5A97FA18"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13625113"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25/2020</w:t>
      </w:r>
      <w:r w:rsidRPr="00486330">
        <w:rPr>
          <w:rFonts w:ascii="Arial" w:hAnsi="Arial" w:cs="Arial"/>
        </w:rPr>
        <w:tab/>
      </w:r>
    </w:p>
    <w:p w14:paraId="3DCCFE06"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7C3A07E3" w14:textId="77777777" w:rsidR="00F86ADB" w:rsidRPr="00486330" w:rsidRDefault="00F86ADB" w:rsidP="00F86ADB">
      <w:pPr>
        <w:tabs>
          <w:tab w:val="left" w:pos="1935"/>
        </w:tabs>
        <w:rPr>
          <w:rFonts w:ascii="Arial" w:hAnsi="Arial" w:cs="Arial"/>
        </w:rPr>
      </w:pPr>
    </w:p>
    <w:p w14:paraId="594D9C41" w14:textId="77777777" w:rsidR="00F86ADB" w:rsidRPr="00486330" w:rsidRDefault="00F86ADB" w:rsidP="00F86ADB">
      <w:pPr>
        <w:jc w:val="both"/>
        <w:rPr>
          <w:rFonts w:ascii="Arial" w:hAnsi="Arial" w:cs="Arial"/>
          <w:b/>
        </w:rPr>
      </w:pPr>
    </w:p>
    <w:p w14:paraId="11704F25" w14:textId="77777777" w:rsidR="00F86ADB" w:rsidRPr="00486330" w:rsidRDefault="00F86ADB" w:rsidP="00F86ADB">
      <w:pPr>
        <w:jc w:val="both"/>
        <w:rPr>
          <w:rFonts w:ascii="Arial" w:hAnsi="Arial" w:cs="Arial"/>
          <w:b/>
        </w:rPr>
      </w:pPr>
    </w:p>
    <w:p w14:paraId="1C98F6A4"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5EFC5CE0"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333AADE6"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6D2E0C7F"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1AA249F8" w14:textId="77777777" w:rsidR="00F86ADB" w:rsidRPr="00486330" w:rsidRDefault="00F86ADB" w:rsidP="00BB6A24">
            <w:pPr>
              <w:spacing w:line="256" w:lineRule="auto"/>
              <w:jc w:val="both"/>
              <w:rPr>
                <w:rFonts w:ascii="Arial" w:hAnsi="Arial" w:cs="Arial"/>
              </w:rPr>
            </w:pPr>
          </w:p>
        </w:tc>
      </w:tr>
      <w:tr w:rsidR="00F86ADB" w:rsidRPr="00486330" w14:paraId="0B8995DA"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1283D68B"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66CA4BD0"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79CB690A" w14:textId="77777777" w:rsidR="00F86ADB" w:rsidRPr="00486330" w:rsidRDefault="00F86ADB" w:rsidP="00BB6A24">
            <w:pPr>
              <w:spacing w:line="256" w:lineRule="auto"/>
              <w:jc w:val="both"/>
              <w:rPr>
                <w:rFonts w:ascii="Arial" w:hAnsi="Arial" w:cs="Arial"/>
              </w:rPr>
            </w:pPr>
          </w:p>
        </w:tc>
      </w:tr>
      <w:tr w:rsidR="00F86ADB" w:rsidRPr="00486330" w14:paraId="586A09D0"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3846915B"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06431CA4"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57AE651E" w14:textId="77777777" w:rsidR="00F86ADB" w:rsidRPr="00486330" w:rsidRDefault="00F86ADB" w:rsidP="00BB6A24">
            <w:pPr>
              <w:spacing w:line="256" w:lineRule="auto"/>
              <w:jc w:val="center"/>
              <w:rPr>
                <w:rFonts w:ascii="Arial" w:hAnsi="Arial" w:cs="Arial"/>
                <w:b/>
              </w:rPr>
            </w:pPr>
          </w:p>
        </w:tc>
      </w:tr>
      <w:tr w:rsidR="00F86ADB" w:rsidRPr="00486330" w14:paraId="4D97E42F"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77074933"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6D902528"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4DEE64A5" w14:textId="77777777" w:rsidR="00F86ADB" w:rsidRPr="00486330" w:rsidRDefault="00F86ADB" w:rsidP="00BB6A24">
            <w:pPr>
              <w:spacing w:line="256" w:lineRule="auto"/>
              <w:jc w:val="both"/>
              <w:rPr>
                <w:rFonts w:ascii="Arial" w:hAnsi="Arial" w:cs="Arial"/>
              </w:rPr>
            </w:pPr>
          </w:p>
        </w:tc>
      </w:tr>
    </w:tbl>
    <w:p w14:paraId="5719BB89" w14:textId="77777777" w:rsidR="00F86ADB" w:rsidRPr="00486330" w:rsidRDefault="00F86ADB" w:rsidP="00F86ADB">
      <w:pPr>
        <w:spacing w:line="360" w:lineRule="auto"/>
        <w:jc w:val="center"/>
        <w:rPr>
          <w:rFonts w:ascii="Arial" w:eastAsia="Times New Roman" w:hAnsi="Arial" w:cs="Arial"/>
          <w:lang w:eastAsia="sl-SI"/>
        </w:rPr>
      </w:pPr>
    </w:p>
    <w:p w14:paraId="113C5628" w14:textId="77777777" w:rsidR="00F86ADB" w:rsidRPr="00486330" w:rsidRDefault="00F86ADB" w:rsidP="00F86ADB">
      <w:pPr>
        <w:rPr>
          <w:rFonts w:ascii="Arial" w:hAnsi="Arial" w:cs="Arial"/>
        </w:rPr>
      </w:pPr>
    </w:p>
    <w:p w14:paraId="52C1F8C6" w14:textId="77777777" w:rsidR="00F86ADB" w:rsidRPr="00486330" w:rsidRDefault="00F86ADB" w:rsidP="00F86ADB">
      <w:pPr>
        <w:rPr>
          <w:rFonts w:ascii="Arial" w:hAnsi="Arial" w:cs="Arial"/>
        </w:rPr>
      </w:pPr>
    </w:p>
    <w:p w14:paraId="76719F44"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7FF7DDA6"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62FF2383"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71023C51" w14:textId="77777777" w:rsidR="00C24D4D" w:rsidRPr="00486330" w:rsidRDefault="00C24D4D">
      <w:pPr>
        <w:rPr>
          <w:rFonts w:ascii="Arial" w:hAnsi="Arial" w:cs="Arial"/>
        </w:rPr>
      </w:pPr>
    </w:p>
    <w:p w14:paraId="7DD0E68F" w14:textId="77777777" w:rsidR="00C24D4D" w:rsidRPr="00486330" w:rsidRDefault="00C24D4D" w:rsidP="00C24D4D">
      <w:pPr>
        <w:rPr>
          <w:rFonts w:ascii="Arial" w:hAnsi="Arial" w:cs="Arial"/>
        </w:rPr>
      </w:pPr>
    </w:p>
    <w:p w14:paraId="5229F4F5"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2EA74255"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61A87CDC"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12018107"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17CAF6CA"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606A6851"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6D30C975" w14:textId="77777777" w:rsidR="00C24D4D" w:rsidRPr="00486330" w:rsidRDefault="00C24D4D" w:rsidP="00BB6A24">
            <w:pPr>
              <w:spacing w:before="60" w:after="0" w:line="240" w:lineRule="auto"/>
              <w:jc w:val="both"/>
              <w:rPr>
                <w:rFonts w:ascii="Arial" w:eastAsia="Times New Roman" w:hAnsi="Arial" w:cs="Arial"/>
                <w:lang w:eastAsia="sl-SI"/>
              </w:rPr>
            </w:pPr>
          </w:p>
          <w:p w14:paraId="03AD8C23"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3E5CD4B"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6175853D"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EBFA7A8"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798FC81F"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1BFD4347"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5E0AB190"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5B4AD90C"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3A0D6520"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748553DE"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39EF5C44"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2EB376D8"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35E303A7"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610FE692"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1BFBA1C5"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2EED60A8"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736121">
              <w:rPr>
                <w:rFonts w:ascii="Arial" w:eastAsia="Times New Roman" w:hAnsi="Arial" w:cs="Arial"/>
                <w:lang w:eastAsia="sl-SI"/>
              </w:rPr>
            </w:r>
            <w:r w:rsidR="00736121">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63A1D350"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736121">
              <w:rPr>
                <w:rFonts w:ascii="Arial" w:eastAsia="Times New Roman" w:hAnsi="Arial" w:cs="Arial"/>
                <w:lang w:eastAsia="sl-SI"/>
              </w:rPr>
            </w:r>
            <w:r w:rsidR="00736121">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52348C70"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44FC7F80"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25B43109"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0CC9F074"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3A1A3EE0"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1BEADBB6"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7EBEA6C5"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1F79D570"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1FFDFF7C"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6E3EEAB2"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216ED5B9"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7310DA5C"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6895F2EE"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5B9589DF"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12D7220E"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62423818"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35DE411E"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3409EE5A"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7C09CBDB"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25/2020</w:t>
            </w:r>
            <w:r w:rsidRPr="00486330">
              <w:rPr>
                <w:rFonts w:ascii="Arial" w:eastAsia="Times New Roman" w:hAnsi="Arial" w:cs="Arial"/>
                <w:b/>
                <w:bCs/>
                <w:lang w:eastAsia="sl-SI"/>
              </w:rPr>
              <w:t>, SKLOP ______</w:t>
            </w:r>
          </w:p>
          <w:p w14:paraId="1EDE969C"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5C44907F"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D685052"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4A510837"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2A74E1E2"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610A679A"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02.06.2020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67356A3E"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0739AA90"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6A7BE7DC"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21B4FEC6" w14:textId="77777777" w:rsidR="00C24D4D" w:rsidRPr="00486330" w:rsidRDefault="00C24D4D" w:rsidP="00BB6A24">
            <w:pPr>
              <w:spacing w:after="0" w:line="240" w:lineRule="auto"/>
              <w:rPr>
                <w:rFonts w:ascii="Arial" w:eastAsia="Times New Roman" w:hAnsi="Arial" w:cs="Arial"/>
                <w:b/>
                <w:bCs/>
                <w:lang w:eastAsia="sl-SI"/>
              </w:rPr>
            </w:pPr>
          </w:p>
          <w:p w14:paraId="379EAEC6"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5DA3A849" w14:textId="77777777" w:rsidR="00C24D4D" w:rsidRPr="00486330" w:rsidRDefault="00C24D4D" w:rsidP="00BB6A24">
            <w:pPr>
              <w:spacing w:after="0" w:line="240" w:lineRule="auto"/>
              <w:rPr>
                <w:rFonts w:ascii="Arial" w:eastAsia="Times New Roman" w:hAnsi="Arial" w:cs="Arial"/>
                <w:lang w:eastAsia="sl-SI"/>
              </w:rPr>
            </w:pPr>
          </w:p>
        </w:tc>
      </w:tr>
    </w:tbl>
    <w:p w14:paraId="2E7ADFFB" w14:textId="77777777" w:rsidR="007F3772" w:rsidRDefault="007F3772"/>
    <w:sectPr w:rsidR="007F3772"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4BF8F" w14:textId="77777777" w:rsidR="005362CE" w:rsidRDefault="005362CE" w:rsidP="003E56CE">
      <w:pPr>
        <w:spacing w:after="0" w:line="240" w:lineRule="auto"/>
      </w:pPr>
      <w:r>
        <w:separator/>
      </w:r>
    </w:p>
  </w:endnote>
  <w:endnote w:type="continuationSeparator" w:id="0">
    <w:p w14:paraId="75895042"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3998C" w14:textId="77777777" w:rsidR="003E56CE" w:rsidRDefault="00166928">
    <w:pPr>
      <w:pStyle w:val="Noga"/>
    </w:pPr>
    <w:r>
      <w:rPr>
        <w:noProof/>
        <w:lang w:eastAsia="sl-SI"/>
      </w:rPr>
      <w:drawing>
        <wp:anchor distT="0" distB="0" distL="114300" distR="114300" simplePos="0" relativeHeight="251658240" behindDoc="0" locked="0" layoutInCell="1" allowOverlap="1" wp14:anchorId="69C76707" wp14:editId="21C85FEC">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EF59BB" w14:textId="77777777" w:rsidR="005362CE" w:rsidRDefault="005362CE" w:rsidP="003E56CE">
      <w:pPr>
        <w:spacing w:after="0" w:line="240" w:lineRule="auto"/>
      </w:pPr>
      <w:r>
        <w:separator/>
      </w:r>
    </w:p>
  </w:footnote>
  <w:footnote w:type="continuationSeparator" w:id="0">
    <w:p w14:paraId="68DF82B5"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AAF69" w14:textId="77777777" w:rsidR="003E56CE" w:rsidRDefault="00166928">
    <w:pPr>
      <w:pStyle w:val="Glava"/>
    </w:pPr>
    <w:r>
      <w:rPr>
        <w:noProof/>
        <w:lang w:eastAsia="sl-SI"/>
      </w:rPr>
      <w:drawing>
        <wp:anchor distT="0" distB="0" distL="114300" distR="114300" simplePos="0" relativeHeight="251659264" behindDoc="0" locked="0" layoutInCell="1" allowOverlap="1" wp14:anchorId="0792EAA0" wp14:editId="2A3FB9CB">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74BB1"/>
    <w:rsid w:val="001806EE"/>
    <w:rsid w:val="00180BF4"/>
    <w:rsid w:val="00191A1E"/>
    <w:rsid w:val="001978EA"/>
    <w:rsid w:val="001B00CF"/>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36121"/>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3772"/>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00A7"/>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66E4E"/>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C0B9B"/>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FECAF8-4A47-4D58-9236-77A931F92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1979</Words>
  <Characters>11285</Characters>
  <Application>Microsoft Office Word</Application>
  <DocSecurity>0</DocSecurity>
  <Lines>94</Lines>
  <Paragraphs>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5</cp:revision>
  <cp:lastPrinted>2018-11-08T13:39:00Z</cp:lastPrinted>
  <dcterms:created xsi:type="dcterms:W3CDTF">2020-05-28T07:42:00Z</dcterms:created>
  <dcterms:modified xsi:type="dcterms:W3CDTF">2020-05-28T10:43:00Z</dcterms:modified>
</cp:coreProperties>
</file>